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648"/>
        <w:gridCol w:w="1835"/>
        <w:gridCol w:w="1171"/>
        <w:gridCol w:w="3870"/>
        <w:gridCol w:w="2195"/>
        <w:gridCol w:w="27"/>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3B3AFB77" w:rsidR="00D72741" w:rsidRPr="00FC26F5" w:rsidRDefault="00FC26F5" w:rsidP="007F6D7A">
            <w:pPr>
              <w:spacing w:before="280"/>
              <w:jc w:val="center"/>
              <w:rPr>
                <w:rFonts w:asciiTheme="majorBidi" w:hAnsiTheme="majorBidi" w:cstheme="majorBidi"/>
              </w:rPr>
            </w:pPr>
            <w:r w:rsidRPr="00FC26F5">
              <w:rPr>
                <w:rFonts w:asciiTheme="majorBidi" w:hAnsiTheme="majorBidi" w:cstheme="majorBidi"/>
                <w:sz w:val="28"/>
                <w:szCs w:val="24"/>
                <w:lang w:val="en-SG"/>
              </w:rPr>
              <w:t>Karya Journal of Emerging Technologies in Human Services</w:t>
            </w:r>
          </w:p>
        </w:tc>
        <w:tc>
          <w:tcPr>
            <w:tcW w:w="2231" w:type="dxa"/>
            <w:gridSpan w:val="2"/>
            <w:vMerge w:val="restart"/>
            <w:tcBorders>
              <w:top w:val="single" w:sz="18" w:space="0" w:color="auto"/>
              <w:left w:val="nil"/>
            </w:tcBorders>
            <w:vAlign w:val="center"/>
          </w:tcPr>
          <w:p w14:paraId="6191C904" w14:textId="353BAC6D" w:rsidR="00D72741" w:rsidRPr="006F672B" w:rsidRDefault="00FC26F5" w:rsidP="009E2B42">
            <w:pPr>
              <w:ind w:right="-115"/>
              <w:jc w:val="right"/>
            </w:pPr>
            <w:r w:rsidRPr="00FC26F5">
              <w:drawing>
                <wp:inline distT="0" distB="0" distL="0" distR="0" wp14:anchorId="4D52A179" wp14:editId="4398F1A4">
                  <wp:extent cx="886968" cy="1255916"/>
                  <wp:effectExtent l="0" t="0" r="2540" b="1905"/>
                  <wp:docPr id="17176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1653"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1239A0">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5CC90AC4" w:rsidR="00D72741" w:rsidRDefault="00CA24FB" w:rsidP="001239A0">
            <w:pPr>
              <w:jc w:val="center"/>
              <w:rPr>
                <w:color w:val="0070C0"/>
                <w:sz w:val="16"/>
                <w:szCs w:val="14"/>
              </w:rPr>
            </w:pPr>
            <w:r w:rsidRPr="00CA24FB">
              <w:rPr>
                <w:i/>
                <w:iCs/>
                <w:color w:val="0070C0"/>
                <w:sz w:val="16"/>
                <w:szCs w:val="14"/>
                <w:lang w:val="en-MY"/>
              </w:rPr>
              <w:t>https://karyailham.com.my/index.php/</w:t>
            </w:r>
            <w:r w:rsidR="00FC26F5">
              <w:rPr>
                <w:i/>
                <w:iCs/>
                <w:color w:val="0070C0"/>
                <w:sz w:val="16"/>
                <w:szCs w:val="14"/>
                <w:lang w:val="en-MY"/>
              </w:rPr>
              <w:t>kjeths</w:t>
            </w:r>
            <w:r w:rsidRPr="00CA24FB">
              <w:rPr>
                <w:i/>
                <w:iCs/>
                <w:color w:val="0070C0"/>
                <w:sz w:val="16"/>
                <w:szCs w:val="14"/>
                <w:lang w:val="en-MY"/>
              </w:rPr>
              <w:t>/index</w:t>
            </w:r>
          </w:p>
          <w:p w14:paraId="4B700B1C" w14:textId="44260022" w:rsidR="00D72741" w:rsidRPr="006F56D7" w:rsidRDefault="00D72741" w:rsidP="007F6D7A">
            <w:pPr>
              <w:jc w:val="center"/>
            </w:pPr>
            <w:r w:rsidRPr="00AF0F2F">
              <w:rPr>
                <w:sz w:val="16"/>
                <w:szCs w:val="14"/>
              </w:rPr>
              <w:t xml:space="preserve">ISSN: </w:t>
            </w:r>
            <w:r w:rsidR="00BB1D37">
              <w:rPr>
                <w:sz w:val="16"/>
                <w:szCs w:val="14"/>
              </w:rPr>
              <w:t>XXX</w:t>
            </w:r>
            <w:r w:rsidR="00F23E80">
              <w:rPr>
                <w:sz w:val="16"/>
                <w:szCs w:val="14"/>
              </w:rPr>
              <w:t>-</w:t>
            </w:r>
            <w:r w:rsidR="00BB1D37">
              <w:rPr>
                <w:sz w:val="16"/>
                <w:szCs w:val="14"/>
              </w:rPr>
              <w:t>XXX</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36C41E6D" w14:textId="77777777" w:rsidR="00671F43" w:rsidRPr="00351F89" w:rsidRDefault="00671F43" w:rsidP="00671F43">
                  <w:pPr>
                    <w:rPr>
                      <w:noProof/>
                      <w:color w:val="FF0000"/>
                      <w:sz w:val="28"/>
                      <w:szCs w:val="28"/>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3750FE">
              <w:trPr>
                <w:trHeight w:val="20"/>
                <w:jc w:val="center"/>
              </w:trPr>
              <w:tc>
                <w:tcPr>
                  <w:tcW w:w="237"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97"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3750FE">
              <w:trPr>
                <w:trHeight w:val="20"/>
                <w:jc w:val="center"/>
              </w:trPr>
              <w:tc>
                <w:tcPr>
                  <w:tcW w:w="237"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97"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750FE">
      <w:pPr>
        <w:spacing w:after="0" w:line="240" w:lineRule="auto"/>
        <w:ind w:firstLine="369"/>
        <w:jc w:val="both"/>
        <w:rPr>
          <w:rFonts w:cstheme="minorHAnsi"/>
          <w:bCs/>
          <w:sz w:val="24"/>
          <w:szCs w:val="24"/>
        </w:rPr>
      </w:pPr>
    </w:p>
    <w:p w14:paraId="1DB0D575" w14:textId="77777777" w:rsidR="00F22C19" w:rsidRPr="00A827BB" w:rsidRDefault="0049671B" w:rsidP="003750FE">
      <w:pPr>
        <w:spacing w:after="0" w:line="240" w:lineRule="auto"/>
        <w:ind w:firstLine="369"/>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C30D7"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5pt;height:32.65pt;mso-width-percent:0;mso-height-percent:0;mso-width-percent:0;mso-height-percent:0" o:ole="">
            <v:imagedata r:id="rId16" o:title=""/>
          </v:shape>
          <o:OLEObject Type="Embed" ProgID="Equation.3" ShapeID="_x0000_i1025" DrawAspect="Content" ObjectID="_180388964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3919D" w14:textId="77777777" w:rsidR="00AC30D7" w:rsidRDefault="00AC30D7" w:rsidP="00307DBE">
      <w:pPr>
        <w:spacing w:after="0" w:line="240" w:lineRule="auto"/>
      </w:pPr>
      <w:r>
        <w:separator/>
      </w:r>
    </w:p>
  </w:endnote>
  <w:endnote w:type="continuationSeparator" w:id="0">
    <w:p w14:paraId="4AD5E519" w14:textId="77777777" w:rsidR="00AC30D7" w:rsidRDefault="00AC30D7"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01786" w14:textId="77777777" w:rsidR="00AC30D7" w:rsidRDefault="00AC30D7" w:rsidP="00307DBE">
      <w:pPr>
        <w:spacing w:after="0" w:line="240" w:lineRule="auto"/>
      </w:pPr>
      <w:r>
        <w:separator/>
      </w:r>
    </w:p>
  </w:footnote>
  <w:footnote w:type="continuationSeparator" w:id="0">
    <w:p w14:paraId="67F77196" w14:textId="77777777" w:rsidR="00AC30D7" w:rsidRDefault="00AC30D7"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5E053683"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1F3FAD86" w14:textId="77777777" w:rsidR="00671F43" w:rsidRDefault="00671F43" w:rsidP="00671F43">
      <w:pPr>
        <w:pStyle w:val="FootnoteText"/>
        <w:rPr>
          <w:rFonts w:asciiTheme="minorHAnsi" w:hAnsiTheme="minorHAnsi"/>
        </w:rPr>
      </w:pPr>
    </w:p>
    <w:p w14:paraId="68F0AD4B" w14:textId="6AE80D01"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BB1D37">
        <w:rPr>
          <w:rFonts w:asciiTheme="minorHAnsi" w:hAnsiTheme="minorHAnsi" w:cstheme="minorHAnsi"/>
          <w:highlight w:val="yellow"/>
          <w:lang w:val="en-SG"/>
        </w:rPr>
        <w:t>kjeths</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76DF36AD" w:rsidR="009069A1" w:rsidRPr="00380ADE" w:rsidRDefault="00BB1D3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Karya Journal of Emerging Technologies in Human Services</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110B22D" w:rsidR="00FB3274" w:rsidRPr="003F5EA9" w:rsidRDefault="00FC26F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Karya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sidR="00534564">
      <w:rPr>
        <w:rFonts w:ascii="Times New Roman" w:eastAsia="Calibri" w:hAnsi="Times New Roman" w:cs="Arial"/>
        <w:i/>
        <w:iCs/>
        <w:sz w:val="16"/>
        <w:szCs w:val="14"/>
        <w:lang w:val="en-GB"/>
      </w:rPr>
      <w:t xml:space="preserve">f </w:t>
    </w:r>
    <w:r>
      <w:rPr>
        <w:rFonts w:ascii="Times New Roman" w:eastAsia="Calibri" w:hAnsi="Times New Roman" w:cs="Arial"/>
        <w:i/>
        <w:iCs/>
        <w:sz w:val="16"/>
        <w:szCs w:val="14"/>
        <w:lang w:val="en-GB"/>
      </w:rPr>
      <w:t>Emerging Technologies in Human Services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173B4"/>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9A0"/>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21353"/>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750FE"/>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01B5"/>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6300"/>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0D2"/>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0D7"/>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1D37"/>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67B89"/>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3E80"/>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26F5"/>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1791</Words>
  <Characters>10212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4</cp:revision>
  <cp:lastPrinted>2016-12-23T01:28:00Z</cp:lastPrinted>
  <dcterms:created xsi:type="dcterms:W3CDTF">2025-03-19T03:08:00Z</dcterms:created>
  <dcterms:modified xsi:type="dcterms:W3CDTF">2025-03-19T03:40:00Z</dcterms:modified>
</cp:coreProperties>
</file>